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Pr="00B316B3" w:rsidRDefault="0092752D" w:rsidP="0092752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6B3">
        <w:rPr>
          <w:rFonts w:ascii="Times New Roman" w:hAnsi="Times New Roman" w:cs="Times New Roman"/>
          <w:b/>
          <w:sz w:val="32"/>
          <w:szCs w:val="32"/>
        </w:rPr>
        <w:t xml:space="preserve">SEM </w:t>
      </w:r>
      <w:r w:rsidR="0028411E">
        <w:rPr>
          <w:rFonts w:ascii="Times New Roman" w:hAnsi="Times New Roman" w:cs="Times New Roman"/>
          <w:b/>
          <w:sz w:val="32"/>
          <w:szCs w:val="32"/>
        </w:rPr>
        <w:t>SOP</w:t>
      </w:r>
    </w:p>
    <w:p w:rsidR="0092752D" w:rsidRPr="00B316B3" w:rsidRDefault="0028411E" w:rsidP="0092752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Short Version</w:t>
      </w: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11E" w:rsidRDefault="0028411E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11E" w:rsidRDefault="0028411E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11E" w:rsidRDefault="0028411E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11E" w:rsidRDefault="0028411E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11E" w:rsidRDefault="0028411E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7832"/>
      </w:tblGrid>
      <w:tr w:rsidR="0092752D" w:rsidTr="0092752D">
        <w:tc>
          <w:tcPr>
            <w:tcW w:w="817" w:type="dxa"/>
            <w:vAlign w:val="center"/>
          </w:tcPr>
          <w:p w:rsidR="0092752D" w:rsidRDefault="0092752D" w:rsidP="0092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Sample preparation</w:t>
            </w:r>
          </w:p>
        </w:tc>
        <w:tc>
          <w:tcPr>
            <w:tcW w:w="8471" w:type="dxa"/>
          </w:tcPr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Step1: Set the sample on the sample holder. There are several sample holders depending on sample size and shape.</w:t>
            </w:r>
          </w:p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2: Put the carbon tape on one end of the sample if sample is nonconductive.</w:t>
            </w:r>
          </w:p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Be careful about sample size (to high sample can damage sensitive parts of the SEM)</w:t>
            </w:r>
          </w:p>
        </w:tc>
      </w:tr>
      <w:tr w:rsidR="0092752D" w:rsidTr="00D4553B">
        <w:tc>
          <w:tcPr>
            <w:tcW w:w="817" w:type="dxa"/>
            <w:vAlign w:val="center"/>
          </w:tcPr>
          <w:p w:rsidR="0092752D" w:rsidRDefault="0092752D" w:rsidP="00D4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User login and </w:t>
            </w:r>
            <w:r w:rsidR="00D4553B">
              <w:rPr>
                <w:rFonts w:ascii="Times New Roman" w:hAnsi="Times New Roman" w:cs="Times New Roman"/>
                <w:sz w:val="24"/>
                <w:szCs w:val="24"/>
              </w:rPr>
              <w:t>placing the sample holder at the SEM sample unit</w:t>
            </w:r>
          </w:p>
        </w:tc>
        <w:tc>
          <w:tcPr>
            <w:tcW w:w="8471" w:type="dxa"/>
          </w:tcPr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Step1: Write basic data to the user book (Name, date, time, account number, etc)</w:t>
            </w:r>
          </w:p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2D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Step2: Log in to the computer (Ctr+Alt+1 for the first screen and Ctrl+Alt+2 for the second screen)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Step3: Hit icon on the desktop for SEM software </w:t>
            </w:r>
            <w:r w:rsidR="00D4553B">
              <w:rPr>
                <w:rFonts w:ascii="Times New Roman" w:hAnsi="Times New Roman" w:cs="Times New Roman"/>
                <w:sz w:val="24"/>
                <w:szCs w:val="24"/>
              </w:rPr>
              <w:t xml:space="preserve">window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Step4: Put the gloves on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Step5: Push VENT button and hold for a few second. When the light stop flashing unit is ready. 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Step6: Open sample unit (pull manually to open)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Step7: Set the prepared sample holder on its position at the sample unit.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There is flat side of the sample holder-should be set forward during sample holder positioning. Set sample holder by one hand if possible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Step8: Check whether the sample holder is set correctly</w:t>
            </w: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0" w:rsidRDefault="00F71D20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Step9: Close the sample unit (manually- push forward to close). Hold the </w:t>
            </w:r>
            <w:r w:rsidR="001E72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 unit by one hand and push PUMP button and hold for a few seconds</w:t>
            </w:r>
            <w:r w:rsidR="00D4553B">
              <w:rPr>
                <w:rFonts w:ascii="Times New Roman" w:hAnsi="Times New Roman" w:cs="Times New Roman"/>
                <w:sz w:val="24"/>
                <w:szCs w:val="24"/>
              </w:rPr>
              <w:t xml:space="preserve"> until you hear the sound of pumping.</w:t>
            </w:r>
          </w:p>
          <w:p w:rsidR="00D4553B" w:rsidRDefault="00D4553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3B" w:rsidRDefault="00D4553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during setting the sample and closing the sample unit the HT button at SEM window is not active.</w:t>
            </w:r>
          </w:p>
          <w:p w:rsidR="00D4553B" w:rsidRDefault="00D4553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Do not live any data at the desktop. Make sure that you have subfolder to storage your data.</w:t>
            </w:r>
          </w:p>
        </w:tc>
      </w:tr>
      <w:tr w:rsidR="0092752D" w:rsidTr="00655CF2">
        <w:tc>
          <w:tcPr>
            <w:tcW w:w="817" w:type="dxa"/>
            <w:vAlign w:val="center"/>
          </w:tcPr>
          <w:p w:rsidR="0092752D" w:rsidRDefault="00D4553B" w:rsidP="0065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investigation</w:t>
            </w:r>
          </w:p>
        </w:tc>
        <w:tc>
          <w:tcPr>
            <w:tcW w:w="8471" w:type="dxa"/>
          </w:tcPr>
          <w:p w:rsidR="0092752D" w:rsidRDefault="00D4553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Step1: When HT button is active start your work</w:t>
            </w:r>
          </w:p>
          <w:p w:rsidR="00D4553B" w:rsidRDefault="00D4553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3B" w:rsidRDefault="00D4553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Step2: Set the sample to the right position to have good view of the area you want to observe. </w:t>
            </w:r>
          </w:p>
          <w:p w:rsidR="00D4553B" w:rsidRDefault="00D4553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there are three ways to set the sample at the right position. Manually, with the screws at the </w:t>
            </w:r>
            <w:r w:rsidR="001E7216">
              <w:rPr>
                <w:rFonts w:ascii="Times New Roman" w:hAnsi="Times New Roman" w:cs="Times New Roman"/>
                <w:sz w:val="24"/>
                <w:szCs w:val="24"/>
              </w:rPr>
              <w:t>SEM sample unit,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 the buttons at the command table</w:t>
            </w:r>
            <w:r w:rsidR="001E7216">
              <w:rPr>
                <w:rFonts w:ascii="Times New Roman" w:hAnsi="Times New Roman" w:cs="Times New Roman"/>
                <w:sz w:val="24"/>
                <w:szCs w:val="24"/>
              </w:rPr>
              <w:t xml:space="preserve">-joystick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by software (input X and Y coordinates). There is only one way to set Z coordinate manually by the screw at the SEM sample unit</w:t>
            </w:r>
            <w:r w:rsidR="001E7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216" w:rsidRDefault="001E7216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Be very careful with Z direction moving.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Step3: Hit the SCAN2 button at the working window</w:t>
            </w:r>
          </w:p>
          <w:p w:rsidR="001E7216" w:rsidRDefault="001E7216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16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Step4: A</w:t>
            </w:r>
            <w:r w:rsidR="001E7216">
              <w:rPr>
                <w:rFonts w:ascii="Times New Roman" w:hAnsi="Times New Roman" w:cs="Times New Roman"/>
                <w:sz w:val="24"/>
                <w:szCs w:val="24"/>
              </w:rPr>
              <w:t xml:space="preserve">fter setting Focus the sample (focus by minimum magnification) </w:t>
            </w:r>
          </w:p>
          <w:p w:rsidR="001E7216" w:rsidRDefault="001E7216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Note: Focus manually with the buttons at the command table (Focus + coarse = fast focusing). Focus </w:t>
            </w:r>
            <w:r w:rsidR="00F362A5">
              <w:rPr>
                <w:rFonts w:ascii="Times New Roman" w:hAnsi="Times New Roman" w:cs="Times New Roman"/>
                <w:sz w:val="24"/>
                <w:szCs w:val="24"/>
              </w:rPr>
              <w:t xml:space="preserve">can be done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software buttons at the working window</w:t>
            </w:r>
            <w:r w:rsidR="00F36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Step5: Set the spot size around 60</w:t>
            </w:r>
            <w:r w:rsidR="00533AEC">
              <w:rPr>
                <w:rFonts w:ascii="Times New Roman" w:hAnsi="Times New Roman" w:cs="Times New Roman"/>
                <w:sz w:val="24"/>
                <w:szCs w:val="24"/>
              </w:rPr>
              <w:t xml:space="preserve"> and Acc Volt.  at 20keV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Step6: </w:t>
            </w:r>
            <w:r w:rsidR="002841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the brightness and contrast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There three ways for setting, by using manual command at the command table, by buttons at the working window menu and automatic settings with A</w:t>
            </w:r>
            <w:r w:rsidR="0028411E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button.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Step7: Increase magnification to </w:t>
            </w:r>
            <w:r w:rsidR="002841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the parameters for sample observation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Always use higher magnification for setting parameter than one you want to work on. (for example, use 1000X if you want to work with 100X)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A5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Step8: Focus the image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Step9:  Use OL-WOBBLER command from t</w:t>
            </w:r>
            <w:r w:rsidR="0028411E">
              <w:rPr>
                <w:rFonts w:ascii="Times New Roman" w:hAnsi="Times New Roman" w:cs="Times New Roman"/>
                <w:sz w:val="24"/>
                <w:szCs w:val="24"/>
              </w:rPr>
              <w:t>ools menu to set objective aperture properly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correct manually with screws at the SEM sample unit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Step10: Correct stigmation with buttons from command cable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Hit SCAN1 and use the same buttons as for contrast and brightness 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Step11: Focus the image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Step12: decrease the magnification to your working magnification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Step13: Focus the image</w:t>
            </w: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F2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Step14:  Check contrast and brightness if necessary</w:t>
            </w:r>
          </w:p>
          <w:p w:rsidR="00FD0A07" w:rsidRDefault="00FD0A07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07" w:rsidRDefault="00FD0A07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If you want to see picture at the small window and compare some pictures press right click and chose snap shot option or import picture from the folder</w:t>
            </w:r>
          </w:p>
          <w:p w:rsidR="00F362A5" w:rsidRDefault="00F362A5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2D" w:rsidTr="00655CF2">
        <w:tc>
          <w:tcPr>
            <w:tcW w:w="817" w:type="dxa"/>
            <w:vAlign w:val="center"/>
          </w:tcPr>
          <w:p w:rsidR="0092752D" w:rsidRDefault="00655CF2" w:rsidP="0065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Working distance setting</w:t>
            </w:r>
          </w:p>
        </w:tc>
        <w:tc>
          <w:tcPr>
            <w:tcW w:w="8471" w:type="dxa"/>
          </w:tcPr>
          <w:p w:rsidR="0092752D" w:rsidRDefault="00655CF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Step1: Check the Z coordinate and working distance at the working window 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working distance is important for EDS analysis. Optimum working distance for EDS analysis is 12-14 mm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BE CAREFUL WITD SETTING WORKING DISTANCE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Step2: Focus the image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EC" w:rsidRDefault="0028411E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Step3: D</w:t>
            </w:r>
            <w:r w:rsidR="00533AEC">
              <w:rPr>
                <w:rFonts w:ascii="Times New Roman" w:hAnsi="Times New Roman" w:cs="Times New Roman"/>
                <w:sz w:val="24"/>
                <w:szCs w:val="24"/>
              </w:rPr>
              <w:t>ecrease the working distance (</w:t>
            </w:r>
            <w:r w:rsidR="00FD0A07">
              <w:rPr>
                <w:rFonts w:ascii="Times New Roman" w:hAnsi="Times New Roman" w:cs="Times New Roman"/>
                <w:sz w:val="24"/>
                <w:szCs w:val="24"/>
              </w:rPr>
              <w:t>decrease Z value</w:t>
            </w:r>
            <w:r w:rsidR="00533AEC">
              <w:rPr>
                <w:rFonts w:ascii="Times New Roman" w:hAnsi="Times New Roman" w:cs="Times New Roman"/>
                <w:sz w:val="24"/>
                <w:szCs w:val="24"/>
              </w:rPr>
              <w:t xml:space="preserve"> for few mm)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Step4: Focus the image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Step5: Check working distance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 these steps until working distance reach 12-14 mm</w:t>
            </w: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EC" w:rsidRDefault="00533AEC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BE CAREFUL</w:t>
            </w:r>
          </w:p>
        </w:tc>
      </w:tr>
      <w:tr w:rsidR="00FD0A07" w:rsidTr="00FD0A07">
        <w:tc>
          <w:tcPr>
            <w:tcW w:w="817" w:type="dxa"/>
            <w:vAlign w:val="center"/>
          </w:tcPr>
          <w:p w:rsidR="00FD0A07" w:rsidRDefault="00FD0A07" w:rsidP="00FD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67932">
              <w:rPr>
                <w:rFonts w:ascii="Times New Roman" w:hAnsi="Times New Roman" w:cs="Times New Roman"/>
                <w:sz w:val="24"/>
                <w:szCs w:val="24"/>
              </w:rPr>
              <w:t>saving</w:t>
            </w:r>
          </w:p>
        </w:tc>
        <w:tc>
          <w:tcPr>
            <w:tcW w:w="8471" w:type="dxa"/>
          </w:tcPr>
          <w:p w:rsidR="00FD0A07" w:rsidRDefault="00FD0A07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Step1: Hit SCAN3 and FREEZ</w:t>
            </w:r>
          </w:p>
          <w:p w:rsidR="00FD0A07" w:rsidRDefault="00FD0A07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Step2: Hit save data from the menu</w:t>
            </w:r>
          </w:p>
          <w:p w:rsidR="00FD0A07" w:rsidRDefault="00FD0A07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Step3: Open your Subfolder</w:t>
            </w:r>
          </w:p>
          <w:p w:rsidR="00FD0A07" w:rsidRDefault="00FD0A07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Step4: Give the name to the picture and save it</w:t>
            </w:r>
          </w:p>
        </w:tc>
      </w:tr>
      <w:tr w:rsidR="0092752D" w:rsidTr="007058C2">
        <w:tc>
          <w:tcPr>
            <w:tcW w:w="817" w:type="dxa"/>
            <w:vAlign w:val="center"/>
          </w:tcPr>
          <w:p w:rsidR="00A71C59" w:rsidRDefault="00A71C59" w:rsidP="007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BSEI</w:t>
            </w:r>
          </w:p>
        </w:tc>
        <w:tc>
          <w:tcPr>
            <w:tcW w:w="8471" w:type="dxa"/>
          </w:tcPr>
          <w:p w:rsidR="0092752D" w:rsidRDefault="00A71C59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use this option if you have multiphase sample </w:t>
            </w:r>
          </w:p>
          <w:p w:rsidR="00A71C59" w:rsidRDefault="00A71C59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59" w:rsidRDefault="00A71C59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Step1: From the menu SIGNAL at working window chose BSEI</w:t>
            </w:r>
          </w:p>
          <w:p w:rsidR="00A71C59" w:rsidRDefault="00A71C59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C59" w:rsidRDefault="00A71C59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Step2: Chose appropriate option</w:t>
            </w:r>
            <w:r w:rsidR="00C5484B">
              <w:rPr>
                <w:rFonts w:ascii="Times New Roman" w:hAnsi="Times New Roman" w:cs="Times New Roman"/>
                <w:sz w:val="24"/>
                <w:szCs w:val="24"/>
              </w:rPr>
              <w:t xml:space="preserve"> Compo or Topo or Shadow, depending on what you want to investigate 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When you finish return SIGNAL at SEI</w:t>
            </w:r>
          </w:p>
        </w:tc>
      </w:tr>
      <w:tr w:rsidR="0092752D" w:rsidTr="007058C2">
        <w:tc>
          <w:tcPr>
            <w:tcW w:w="817" w:type="dxa"/>
            <w:vAlign w:val="center"/>
          </w:tcPr>
          <w:p w:rsidR="0092752D" w:rsidRDefault="00C5484B" w:rsidP="007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EDS Analysis</w:t>
            </w:r>
          </w:p>
        </w:tc>
        <w:tc>
          <w:tcPr>
            <w:tcW w:w="8471" w:type="dxa"/>
          </w:tcPr>
          <w:p w:rsidR="0092752D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Sample mast be flat and polished for this type of analysis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Step1: Go to screen 2 (Ctrl + Alt + 2)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 the icon for starting EDS software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Step3: open the sample  image at the screen 2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Step4: Chose the point where you want to analyze the sample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Step5:  Follow the diagram for completing action for EDS analysis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Step6: Chose the type of data from the template menu you want to have at the end report 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28411E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Deadtime mus</w:t>
            </w:r>
            <w:r w:rsidR="00C5484B">
              <w:rPr>
                <w:rFonts w:ascii="Times New Roman" w:hAnsi="Times New Roman" w:cs="Times New Roman"/>
                <w:sz w:val="24"/>
                <w:szCs w:val="24"/>
              </w:rPr>
              <w:t xml:space="preserve">t to be between 40 to 60 % for correct results </w:t>
            </w: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4B" w:rsidRDefault="00C5484B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2D" w:rsidTr="007058C2">
        <w:tc>
          <w:tcPr>
            <w:tcW w:w="817" w:type="dxa"/>
            <w:vAlign w:val="center"/>
          </w:tcPr>
          <w:p w:rsidR="0092752D" w:rsidRDefault="001211AF" w:rsidP="007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Shutting of</w:t>
            </w:r>
          </w:p>
          <w:p w:rsidR="001211AF" w:rsidRDefault="001211AF" w:rsidP="007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8471" w:type="dxa"/>
          </w:tcPr>
          <w:p w:rsidR="0092752D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Step1: Set the minimum magnification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Tep2: Decrease Z at the minimum position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Step3: Focus the image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Step4: Hit the HT button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Step5: Put the gloves on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Step6: Hit the VENT button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Step7: Open the Sample unit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Step8: Take off the sample holder 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Step9: Close the sample unit and PUMP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Step10: Close the software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Step11: Put the sample and sample holder at the right place</w:t>
            </w:r>
          </w:p>
          <w:p w:rsidR="001211AF" w:rsidRDefault="001211AF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52D" w:rsidTr="0092752D">
        <w:tc>
          <w:tcPr>
            <w:tcW w:w="817" w:type="dxa"/>
          </w:tcPr>
          <w:p w:rsidR="0092752D" w:rsidRDefault="007058C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471" w:type="dxa"/>
          </w:tcPr>
          <w:p w:rsidR="0092752D" w:rsidRDefault="007058C2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have any comment about SEM or problem write it at the user book</w:t>
            </w:r>
          </w:p>
        </w:tc>
      </w:tr>
    </w:tbl>
    <w:p w:rsidR="0092752D" w:rsidRPr="0092752D" w:rsidRDefault="0092752D" w:rsidP="009275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752D" w:rsidRPr="0092752D" w:rsidSect="00696D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E9" w:rsidRDefault="00B97BE9" w:rsidP="00B766DC">
      <w:pPr>
        <w:spacing w:after="0" w:line="240" w:lineRule="auto"/>
      </w:pPr>
      <w:r>
        <w:separator/>
      </w:r>
    </w:p>
  </w:endnote>
  <w:endnote w:type="continuationSeparator" w:id="0">
    <w:p w:rsidR="00B97BE9" w:rsidRDefault="00B97BE9" w:rsidP="00B7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4283"/>
      <w:docPartObj>
        <w:docPartGallery w:val="Page Numbers (Bottom of Page)"/>
        <w:docPartUnique/>
      </w:docPartObj>
    </w:sdtPr>
    <w:sdtEndPr/>
    <w:sdtContent>
      <w:p w:rsidR="00B766DC" w:rsidRDefault="00717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6DC" w:rsidRDefault="00B76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E9" w:rsidRDefault="00B97BE9" w:rsidP="00B766DC">
      <w:pPr>
        <w:spacing w:after="0" w:line="240" w:lineRule="auto"/>
      </w:pPr>
      <w:r>
        <w:separator/>
      </w:r>
    </w:p>
  </w:footnote>
  <w:footnote w:type="continuationSeparator" w:id="0">
    <w:p w:rsidR="00B97BE9" w:rsidRDefault="00B97BE9" w:rsidP="00B7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D"/>
    <w:rsid w:val="001211AF"/>
    <w:rsid w:val="001630D8"/>
    <w:rsid w:val="001E057C"/>
    <w:rsid w:val="001E7216"/>
    <w:rsid w:val="0028411E"/>
    <w:rsid w:val="0044358E"/>
    <w:rsid w:val="005268B1"/>
    <w:rsid w:val="00533AEC"/>
    <w:rsid w:val="00617EB5"/>
    <w:rsid w:val="00655CF2"/>
    <w:rsid w:val="00696DB5"/>
    <w:rsid w:val="00702223"/>
    <w:rsid w:val="007058C2"/>
    <w:rsid w:val="00717B59"/>
    <w:rsid w:val="00756A3E"/>
    <w:rsid w:val="007D4228"/>
    <w:rsid w:val="0092752D"/>
    <w:rsid w:val="00A71C59"/>
    <w:rsid w:val="00A77685"/>
    <w:rsid w:val="00B316B3"/>
    <w:rsid w:val="00B766DC"/>
    <w:rsid w:val="00B97BE9"/>
    <w:rsid w:val="00BE7FF8"/>
    <w:rsid w:val="00C5484B"/>
    <w:rsid w:val="00C67932"/>
    <w:rsid w:val="00D4553B"/>
    <w:rsid w:val="00F362A5"/>
    <w:rsid w:val="00F71D20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D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Ames Laboratory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Grawe, Michelle F</cp:lastModifiedBy>
  <cp:revision>2</cp:revision>
  <dcterms:created xsi:type="dcterms:W3CDTF">2013-09-19T15:42:00Z</dcterms:created>
  <dcterms:modified xsi:type="dcterms:W3CDTF">2013-09-19T15:42:00Z</dcterms:modified>
</cp:coreProperties>
</file>