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C9" w:rsidRDefault="003D5380" w:rsidP="003D5380">
      <w:pPr>
        <w:jc w:val="center"/>
        <w:rPr>
          <w:rFonts w:ascii="Arial" w:hAnsi="Arial" w:cs="Arial"/>
          <w:b/>
          <w:sz w:val="24"/>
          <w:szCs w:val="24"/>
        </w:rPr>
      </w:pPr>
      <w:r w:rsidRPr="003D5380">
        <w:rPr>
          <w:rFonts w:ascii="Arial" w:hAnsi="Arial" w:cs="Arial"/>
          <w:b/>
          <w:sz w:val="24"/>
          <w:szCs w:val="24"/>
        </w:rPr>
        <w:t>SHIMADZU UV-1601 SPECTROPHOTOMETER STANDARD OPERATING PROCEDURE</w:t>
      </w:r>
    </w:p>
    <w:p w:rsidR="003D5380" w:rsidRDefault="003D5380" w:rsidP="003D5380">
      <w:pPr>
        <w:jc w:val="center"/>
        <w:rPr>
          <w:rFonts w:ascii="Arial" w:hAnsi="Arial" w:cs="Arial"/>
          <w:b/>
          <w:sz w:val="24"/>
          <w:szCs w:val="24"/>
        </w:rPr>
      </w:pPr>
    </w:p>
    <w:p w:rsidR="003D5380" w:rsidRDefault="003D5380" w:rsidP="003D5380">
      <w:pPr>
        <w:pStyle w:val="ListParagraph"/>
        <w:numPr>
          <w:ilvl w:val="0"/>
          <w:numId w:val="1"/>
        </w:numPr>
        <w:spacing w:line="360" w:lineRule="auto"/>
        <w:jc w:val="both"/>
        <w:rPr>
          <w:rFonts w:ascii="Arial" w:hAnsi="Arial" w:cs="Arial"/>
          <w:sz w:val="24"/>
          <w:szCs w:val="24"/>
        </w:rPr>
      </w:pPr>
      <w:r>
        <w:rPr>
          <w:rFonts w:ascii="Arial" w:hAnsi="Arial" w:cs="Arial"/>
          <w:sz w:val="24"/>
          <w:szCs w:val="24"/>
        </w:rPr>
        <w:t>Turn on the power of UV-Vis spectrophotometer.</w:t>
      </w:r>
    </w:p>
    <w:p w:rsidR="003D5380" w:rsidRDefault="003D5380" w:rsidP="003D5380">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Wait 5-7 minutes for heating the light source. </w:t>
      </w:r>
    </w:p>
    <w:p w:rsidR="001B01EA" w:rsidRDefault="001B01EA" w:rsidP="003D5380">
      <w:pPr>
        <w:pStyle w:val="ListParagraph"/>
        <w:numPr>
          <w:ilvl w:val="0"/>
          <w:numId w:val="1"/>
        </w:numPr>
        <w:spacing w:line="360" w:lineRule="auto"/>
        <w:jc w:val="both"/>
        <w:rPr>
          <w:rFonts w:ascii="Arial" w:hAnsi="Arial" w:cs="Arial"/>
          <w:sz w:val="24"/>
          <w:szCs w:val="24"/>
        </w:rPr>
      </w:pPr>
      <w:r>
        <w:rPr>
          <w:rFonts w:ascii="Arial" w:hAnsi="Arial" w:cs="Arial"/>
          <w:sz w:val="24"/>
          <w:szCs w:val="24"/>
        </w:rPr>
        <w:t>Click on the “Spectrum” icon.</w:t>
      </w:r>
    </w:p>
    <w:p w:rsidR="003D5380" w:rsidRPr="003D5380" w:rsidRDefault="003D5380" w:rsidP="003D5380">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From the </w:t>
      </w:r>
      <w:r w:rsidR="001B01EA">
        <w:rPr>
          <w:rFonts w:ascii="Arial" w:hAnsi="Arial" w:cs="Arial"/>
          <w:b/>
          <w:sz w:val="24"/>
          <w:szCs w:val="24"/>
        </w:rPr>
        <w:t>Edit</w:t>
      </w:r>
      <w:r>
        <w:rPr>
          <w:rFonts w:ascii="Arial" w:hAnsi="Arial" w:cs="Arial"/>
          <w:sz w:val="24"/>
          <w:szCs w:val="24"/>
        </w:rPr>
        <w:t xml:space="preserve"> drop-down menu, select </w:t>
      </w:r>
      <w:r w:rsidR="001B01EA">
        <w:rPr>
          <w:rFonts w:ascii="Arial" w:hAnsi="Arial" w:cs="Arial"/>
          <w:b/>
          <w:sz w:val="24"/>
          <w:szCs w:val="24"/>
        </w:rPr>
        <w:t>Method</w:t>
      </w:r>
      <w:r>
        <w:rPr>
          <w:rFonts w:ascii="Arial" w:hAnsi="Arial" w:cs="Arial"/>
          <w:b/>
          <w:sz w:val="24"/>
          <w:szCs w:val="24"/>
        </w:rPr>
        <w:t>.</w:t>
      </w:r>
    </w:p>
    <w:p w:rsidR="003D5380" w:rsidRDefault="003D5380" w:rsidP="003D5380">
      <w:pPr>
        <w:pStyle w:val="ListParagraph"/>
        <w:numPr>
          <w:ilvl w:val="1"/>
          <w:numId w:val="1"/>
        </w:numPr>
        <w:spacing w:line="360" w:lineRule="auto"/>
        <w:jc w:val="both"/>
        <w:rPr>
          <w:rFonts w:ascii="Arial" w:hAnsi="Arial" w:cs="Arial"/>
          <w:sz w:val="24"/>
          <w:szCs w:val="24"/>
        </w:rPr>
      </w:pPr>
      <w:r>
        <w:rPr>
          <w:rFonts w:ascii="Arial" w:hAnsi="Arial" w:cs="Arial"/>
          <w:sz w:val="24"/>
          <w:szCs w:val="24"/>
        </w:rPr>
        <w:t>You may use the default parameters or</w:t>
      </w:r>
    </w:p>
    <w:p w:rsidR="003D5380" w:rsidRDefault="003D5380" w:rsidP="003D5380">
      <w:pPr>
        <w:pStyle w:val="ListParagraph"/>
        <w:numPr>
          <w:ilvl w:val="1"/>
          <w:numId w:val="1"/>
        </w:numPr>
        <w:spacing w:line="360" w:lineRule="auto"/>
        <w:jc w:val="both"/>
        <w:rPr>
          <w:rFonts w:ascii="Arial" w:hAnsi="Arial" w:cs="Arial"/>
          <w:sz w:val="24"/>
          <w:szCs w:val="24"/>
        </w:rPr>
      </w:pPr>
      <w:r>
        <w:rPr>
          <w:rFonts w:ascii="Arial" w:hAnsi="Arial" w:cs="Arial"/>
          <w:sz w:val="24"/>
          <w:szCs w:val="24"/>
        </w:rPr>
        <w:t xml:space="preserve">Adjust </w:t>
      </w:r>
      <w:r w:rsidRPr="003D5380">
        <w:rPr>
          <w:rFonts w:ascii="Arial" w:hAnsi="Arial" w:cs="Arial"/>
          <w:b/>
          <w:sz w:val="24"/>
          <w:szCs w:val="24"/>
        </w:rPr>
        <w:t>Wavelength Range</w:t>
      </w:r>
      <w:r>
        <w:rPr>
          <w:rFonts w:ascii="Arial" w:hAnsi="Arial" w:cs="Arial"/>
          <w:sz w:val="24"/>
          <w:szCs w:val="24"/>
        </w:rPr>
        <w:t xml:space="preserve"> before starting the test. Wavelength range is between 200-1100 nm.</w:t>
      </w:r>
    </w:p>
    <w:p w:rsidR="003D5380" w:rsidRDefault="003D5380" w:rsidP="003D5380">
      <w:pPr>
        <w:pStyle w:val="ListParagraph"/>
        <w:numPr>
          <w:ilvl w:val="1"/>
          <w:numId w:val="1"/>
        </w:numPr>
        <w:spacing w:line="360" w:lineRule="auto"/>
        <w:jc w:val="both"/>
        <w:rPr>
          <w:rFonts w:ascii="Arial" w:hAnsi="Arial" w:cs="Arial"/>
          <w:sz w:val="24"/>
          <w:szCs w:val="24"/>
        </w:rPr>
      </w:pPr>
      <w:r w:rsidRPr="003D5380">
        <w:rPr>
          <w:rFonts w:ascii="Arial" w:hAnsi="Arial" w:cs="Arial"/>
          <w:b/>
          <w:sz w:val="24"/>
          <w:szCs w:val="24"/>
        </w:rPr>
        <w:t>Recording Range</w:t>
      </w:r>
      <w:r>
        <w:rPr>
          <w:rFonts w:ascii="Arial" w:hAnsi="Arial" w:cs="Arial"/>
          <w:sz w:val="24"/>
          <w:szCs w:val="24"/>
        </w:rPr>
        <w:t xml:space="preserve"> can be changed at any time. It is recommended to set </w:t>
      </w:r>
      <w:r w:rsidRPr="003D5380">
        <w:rPr>
          <w:rFonts w:ascii="Arial" w:hAnsi="Arial" w:cs="Arial"/>
          <w:b/>
          <w:sz w:val="24"/>
          <w:szCs w:val="24"/>
        </w:rPr>
        <w:t>Scan Speed</w:t>
      </w:r>
      <w:r>
        <w:rPr>
          <w:rFonts w:ascii="Arial" w:hAnsi="Arial" w:cs="Arial"/>
          <w:sz w:val="24"/>
          <w:szCs w:val="24"/>
        </w:rPr>
        <w:t xml:space="preserve"> to fast and </w:t>
      </w:r>
      <w:r w:rsidRPr="003D5380">
        <w:rPr>
          <w:rFonts w:ascii="Arial" w:hAnsi="Arial" w:cs="Arial"/>
          <w:b/>
          <w:sz w:val="24"/>
          <w:szCs w:val="24"/>
        </w:rPr>
        <w:t>Sample Interval</w:t>
      </w:r>
      <w:r>
        <w:rPr>
          <w:rFonts w:ascii="Arial" w:hAnsi="Arial" w:cs="Arial"/>
          <w:sz w:val="24"/>
          <w:szCs w:val="24"/>
        </w:rPr>
        <w:t xml:space="preserve"> to Auto.</w:t>
      </w:r>
    </w:p>
    <w:p w:rsidR="001B01EA" w:rsidRDefault="001B01EA" w:rsidP="003D5380">
      <w:pPr>
        <w:pStyle w:val="ListParagraph"/>
        <w:numPr>
          <w:ilvl w:val="1"/>
          <w:numId w:val="1"/>
        </w:numPr>
        <w:spacing w:line="360" w:lineRule="auto"/>
        <w:jc w:val="both"/>
        <w:rPr>
          <w:rFonts w:ascii="Arial" w:hAnsi="Arial" w:cs="Arial"/>
          <w:sz w:val="24"/>
          <w:szCs w:val="24"/>
        </w:rPr>
      </w:pPr>
      <w:r>
        <w:rPr>
          <w:rFonts w:ascii="Arial" w:hAnsi="Arial" w:cs="Arial"/>
          <w:sz w:val="24"/>
          <w:szCs w:val="24"/>
        </w:rPr>
        <w:t>You can also choose whether you see Absorbance or % Transmission during the run.</w:t>
      </w:r>
    </w:p>
    <w:p w:rsidR="003D5380" w:rsidRPr="003D5380" w:rsidRDefault="003D5380" w:rsidP="003D5380">
      <w:pPr>
        <w:pStyle w:val="ListParagraph"/>
        <w:numPr>
          <w:ilvl w:val="0"/>
          <w:numId w:val="1"/>
        </w:numPr>
        <w:spacing w:line="360" w:lineRule="auto"/>
        <w:jc w:val="both"/>
        <w:rPr>
          <w:rFonts w:ascii="Arial" w:hAnsi="Arial" w:cs="Arial"/>
          <w:sz w:val="24"/>
          <w:szCs w:val="24"/>
        </w:rPr>
      </w:pPr>
      <w:r w:rsidRPr="003D5380">
        <w:rPr>
          <w:rFonts w:ascii="Arial" w:hAnsi="Arial" w:cs="Arial"/>
          <w:sz w:val="24"/>
          <w:szCs w:val="24"/>
        </w:rPr>
        <w:t>Click</w:t>
      </w:r>
      <w:r>
        <w:rPr>
          <w:rFonts w:ascii="Arial" w:hAnsi="Arial" w:cs="Arial"/>
          <w:b/>
          <w:sz w:val="24"/>
          <w:szCs w:val="24"/>
        </w:rPr>
        <w:t xml:space="preserve"> OK.</w:t>
      </w:r>
    </w:p>
    <w:p w:rsidR="003D5380" w:rsidRDefault="003D5380" w:rsidP="003D5380">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Click on </w:t>
      </w:r>
      <w:r w:rsidRPr="00467A6B">
        <w:rPr>
          <w:rFonts w:ascii="Arial" w:hAnsi="Arial" w:cs="Arial"/>
          <w:b/>
          <w:sz w:val="24"/>
          <w:szCs w:val="24"/>
        </w:rPr>
        <w:t>Auto Zero</w:t>
      </w:r>
      <w:r>
        <w:rPr>
          <w:rFonts w:ascii="Arial" w:hAnsi="Arial" w:cs="Arial"/>
          <w:sz w:val="24"/>
          <w:szCs w:val="24"/>
        </w:rPr>
        <w:t xml:space="preserve"> and wait until it reads 0.000A</w:t>
      </w:r>
      <w:r w:rsidR="001B01EA">
        <w:rPr>
          <w:rFonts w:ascii="Arial" w:hAnsi="Arial" w:cs="Arial"/>
          <w:sz w:val="24"/>
          <w:szCs w:val="24"/>
        </w:rPr>
        <w:t xml:space="preserve"> (or 100% Transmission)</w:t>
      </w:r>
      <w:bookmarkStart w:id="0" w:name="_GoBack"/>
      <w:bookmarkEnd w:id="0"/>
      <w:r>
        <w:rPr>
          <w:rFonts w:ascii="Arial" w:hAnsi="Arial" w:cs="Arial"/>
          <w:sz w:val="24"/>
          <w:szCs w:val="24"/>
        </w:rPr>
        <w:t xml:space="preserve"> in the photometer status window on the bottom right corner.</w:t>
      </w:r>
    </w:p>
    <w:p w:rsidR="003D5380" w:rsidRDefault="003D5380" w:rsidP="003D5380">
      <w:pPr>
        <w:pStyle w:val="ListParagraph"/>
        <w:numPr>
          <w:ilvl w:val="0"/>
          <w:numId w:val="1"/>
        </w:numPr>
        <w:spacing w:line="360" w:lineRule="auto"/>
        <w:jc w:val="both"/>
        <w:rPr>
          <w:rFonts w:ascii="Arial" w:hAnsi="Arial" w:cs="Arial"/>
          <w:sz w:val="24"/>
          <w:szCs w:val="24"/>
        </w:rPr>
      </w:pPr>
      <w:r>
        <w:rPr>
          <w:rFonts w:ascii="Arial" w:hAnsi="Arial" w:cs="Arial"/>
          <w:sz w:val="24"/>
          <w:szCs w:val="24"/>
        </w:rPr>
        <w:t>Insert any baseline sample cells and solvent as necessary, click on Baseline once and wait until the</w:t>
      </w:r>
      <w:r w:rsidR="00467A6B">
        <w:rPr>
          <w:rFonts w:ascii="Arial" w:hAnsi="Arial" w:cs="Arial"/>
          <w:sz w:val="24"/>
          <w:szCs w:val="24"/>
        </w:rPr>
        <w:t xml:space="preserve"> equipment</w:t>
      </w:r>
      <w:r>
        <w:rPr>
          <w:rFonts w:ascii="Arial" w:hAnsi="Arial" w:cs="Arial"/>
          <w:sz w:val="24"/>
          <w:szCs w:val="24"/>
        </w:rPr>
        <w:t xml:space="preserve"> completes the baseline correction.</w:t>
      </w:r>
    </w:p>
    <w:p w:rsidR="00467A6B" w:rsidRDefault="003D5380" w:rsidP="003D5380">
      <w:pPr>
        <w:pStyle w:val="ListParagraph"/>
        <w:spacing w:line="360" w:lineRule="auto"/>
        <w:jc w:val="both"/>
        <w:rPr>
          <w:rFonts w:ascii="Arial" w:hAnsi="Arial" w:cs="Arial"/>
          <w:sz w:val="24"/>
          <w:szCs w:val="24"/>
        </w:rPr>
      </w:pPr>
      <w:r>
        <w:rPr>
          <w:rFonts w:ascii="Arial" w:hAnsi="Arial" w:cs="Arial"/>
          <w:sz w:val="24"/>
          <w:szCs w:val="24"/>
        </w:rPr>
        <w:t>Note: The spectrophotometer has two holders</w:t>
      </w:r>
      <w:r w:rsidR="00467A6B">
        <w:rPr>
          <w:rFonts w:ascii="Arial" w:hAnsi="Arial" w:cs="Arial"/>
          <w:sz w:val="24"/>
          <w:szCs w:val="24"/>
        </w:rPr>
        <w:t>. The one on the inner side is the reference holder and the other one is the sample holder. In order to obtain useful data for the desired sample, all background should be subtracted. If using a liquid sample with the PS or PMMA sample cells, the baseline of the sample cell and solvent should be taken (i.e. fill two sample cells with the same solvent and insert the cells into reference and sample holders) before putting the solute in the solvent.</w:t>
      </w:r>
    </w:p>
    <w:p w:rsidR="00467A6B" w:rsidRDefault="00467A6B" w:rsidP="00467A6B">
      <w:pPr>
        <w:pStyle w:val="ListParagraph"/>
        <w:numPr>
          <w:ilvl w:val="0"/>
          <w:numId w:val="1"/>
        </w:numPr>
        <w:spacing w:line="360" w:lineRule="auto"/>
        <w:jc w:val="both"/>
        <w:rPr>
          <w:rFonts w:ascii="Arial" w:hAnsi="Arial" w:cs="Arial"/>
          <w:sz w:val="24"/>
          <w:szCs w:val="24"/>
        </w:rPr>
      </w:pPr>
      <w:r>
        <w:rPr>
          <w:rFonts w:ascii="Arial" w:hAnsi="Arial" w:cs="Arial"/>
          <w:sz w:val="24"/>
          <w:szCs w:val="24"/>
        </w:rPr>
        <w:t>Prepare dye solutions with about 1 drop of dye in 50 mL of distilled water for blue, red, green and yellow colors. Then empty the sample cell with solvent for the baseline run and fill it with the solution.</w:t>
      </w:r>
    </w:p>
    <w:p w:rsidR="003D5380" w:rsidRDefault="00467A6B" w:rsidP="00467A6B">
      <w:pPr>
        <w:pStyle w:val="ListParagraph"/>
        <w:numPr>
          <w:ilvl w:val="0"/>
          <w:numId w:val="1"/>
        </w:numPr>
        <w:spacing w:line="360" w:lineRule="auto"/>
        <w:jc w:val="both"/>
        <w:rPr>
          <w:rFonts w:ascii="Arial" w:hAnsi="Arial" w:cs="Arial"/>
          <w:sz w:val="24"/>
          <w:szCs w:val="24"/>
        </w:rPr>
      </w:pPr>
      <w:r>
        <w:rPr>
          <w:rFonts w:ascii="Arial" w:hAnsi="Arial" w:cs="Arial"/>
          <w:sz w:val="24"/>
          <w:szCs w:val="24"/>
        </w:rPr>
        <w:t>Pour/insert the sample into sample holder. Close the cover.</w:t>
      </w:r>
    </w:p>
    <w:p w:rsidR="00467A6B" w:rsidRDefault="00467A6B" w:rsidP="00467A6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Click </w:t>
      </w:r>
      <w:r w:rsidRPr="00467A6B">
        <w:rPr>
          <w:rFonts w:ascii="Arial" w:hAnsi="Arial" w:cs="Arial"/>
          <w:b/>
          <w:sz w:val="24"/>
          <w:szCs w:val="24"/>
        </w:rPr>
        <w:t>Start.</w:t>
      </w:r>
    </w:p>
    <w:p w:rsidR="00467A6B" w:rsidRDefault="00467A6B" w:rsidP="00467A6B">
      <w:pPr>
        <w:pStyle w:val="ListParagraph"/>
        <w:numPr>
          <w:ilvl w:val="0"/>
          <w:numId w:val="1"/>
        </w:numPr>
        <w:spacing w:line="360" w:lineRule="auto"/>
        <w:jc w:val="both"/>
        <w:rPr>
          <w:rFonts w:ascii="Arial" w:hAnsi="Arial" w:cs="Arial"/>
          <w:sz w:val="24"/>
          <w:szCs w:val="24"/>
        </w:rPr>
      </w:pPr>
      <w:r>
        <w:rPr>
          <w:rFonts w:ascii="Arial" w:hAnsi="Arial" w:cs="Arial"/>
          <w:sz w:val="24"/>
          <w:szCs w:val="24"/>
        </w:rPr>
        <w:lastRenderedPageBreak/>
        <w:t>After each run, either save or discard the data.</w:t>
      </w:r>
    </w:p>
    <w:p w:rsidR="00467A6B" w:rsidRDefault="00467A6B" w:rsidP="00467A6B">
      <w:pPr>
        <w:pStyle w:val="ListParagraph"/>
        <w:spacing w:line="360" w:lineRule="auto"/>
        <w:jc w:val="both"/>
        <w:rPr>
          <w:rFonts w:ascii="Arial" w:hAnsi="Arial" w:cs="Arial"/>
          <w:sz w:val="24"/>
          <w:szCs w:val="24"/>
        </w:rPr>
      </w:pPr>
      <w:r>
        <w:rPr>
          <w:rFonts w:ascii="Arial" w:hAnsi="Arial" w:cs="Arial"/>
          <w:sz w:val="24"/>
          <w:szCs w:val="24"/>
        </w:rPr>
        <w:t xml:space="preserve">Note: Clicking Save will only save the file name. To save the data, go to file menu and select </w:t>
      </w:r>
      <w:r w:rsidRPr="00467A6B">
        <w:rPr>
          <w:rFonts w:ascii="Arial" w:hAnsi="Arial" w:cs="Arial"/>
          <w:b/>
          <w:sz w:val="24"/>
          <w:szCs w:val="24"/>
        </w:rPr>
        <w:t>“Save”</w:t>
      </w:r>
      <w:r w:rsidRPr="00467A6B">
        <w:rPr>
          <w:rFonts w:ascii="Arial" w:hAnsi="Arial" w:cs="Arial"/>
          <w:sz w:val="24"/>
          <w:szCs w:val="24"/>
        </w:rPr>
        <w:t>.</w:t>
      </w:r>
    </w:p>
    <w:p w:rsidR="00467A6B" w:rsidRDefault="00467A6B" w:rsidP="00467A6B">
      <w:pPr>
        <w:pStyle w:val="ListParagraph"/>
        <w:spacing w:line="360" w:lineRule="auto"/>
        <w:jc w:val="both"/>
        <w:rPr>
          <w:rFonts w:ascii="Arial" w:hAnsi="Arial" w:cs="Arial"/>
          <w:i/>
          <w:sz w:val="24"/>
          <w:szCs w:val="24"/>
        </w:rPr>
      </w:pPr>
      <w:r w:rsidRPr="00467A6B">
        <w:rPr>
          <w:rFonts w:ascii="Arial" w:hAnsi="Arial" w:cs="Arial"/>
          <w:i/>
          <w:sz w:val="24"/>
          <w:szCs w:val="24"/>
        </w:rPr>
        <w:t>Exporting data in the ASCII format</w:t>
      </w:r>
    </w:p>
    <w:p w:rsidR="00467A6B" w:rsidRPr="008B34BA" w:rsidRDefault="00467A6B" w:rsidP="00467A6B">
      <w:pPr>
        <w:pStyle w:val="ListParagraph"/>
        <w:numPr>
          <w:ilvl w:val="0"/>
          <w:numId w:val="1"/>
        </w:numPr>
        <w:spacing w:line="360" w:lineRule="auto"/>
        <w:jc w:val="both"/>
        <w:rPr>
          <w:rFonts w:ascii="Arial" w:hAnsi="Arial" w:cs="Arial"/>
          <w:b/>
          <w:sz w:val="24"/>
          <w:szCs w:val="24"/>
        </w:rPr>
      </w:pPr>
      <w:r>
        <w:rPr>
          <w:rFonts w:ascii="Arial" w:hAnsi="Arial" w:cs="Arial"/>
          <w:sz w:val="24"/>
          <w:szCs w:val="24"/>
        </w:rPr>
        <w:t xml:space="preserve">From the file menu, select </w:t>
      </w:r>
      <w:r w:rsidRPr="008B34BA">
        <w:rPr>
          <w:rFonts w:ascii="Arial" w:hAnsi="Arial" w:cs="Arial"/>
          <w:b/>
          <w:sz w:val="24"/>
          <w:szCs w:val="24"/>
        </w:rPr>
        <w:t>Data Translation.</w:t>
      </w:r>
    </w:p>
    <w:p w:rsidR="00467A6B" w:rsidRDefault="00467A6B" w:rsidP="00467A6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Select </w:t>
      </w:r>
      <w:r w:rsidRPr="008B34BA">
        <w:rPr>
          <w:rFonts w:ascii="Arial" w:hAnsi="Arial" w:cs="Arial"/>
          <w:b/>
          <w:sz w:val="24"/>
          <w:szCs w:val="24"/>
        </w:rPr>
        <w:t>ASCII Export</w:t>
      </w:r>
      <w:r>
        <w:rPr>
          <w:rFonts w:ascii="Arial" w:hAnsi="Arial" w:cs="Arial"/>
          <w:sz w:val="24"/>
          <w:szCs w:val="24"/>
        </w:rPr>
        <w:t>.</w:t>
      </w:r>
    </w:p>
    <w:p w:rsidR="00467A6B" w:rsidRDefault="00467A6B" w:rsidP="00467A6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Find the file for export. Then click </w:t>
      </w:r>
      <w:r w:rsidRPr="008B34BA">
        <w:rPr>
          <w:rFonts w:ascii="Arial" w:hAnsi="Arial" w:cs="Arial"/>
          <w:b/>
          <w:sz w:val="24"/>
          <w:szCs w:val="24"/>
        </w:rPr>
        <w:t>OK.</w:t>
      </w:r>
    </w:p>
    <w:p w:rsidR="00467A6B" w:rsidRDefault="00467A6B" w:rsidP="00467A6B">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Browse </w:t>
      </w:r>
      <w:r w:rsidR="0037237E">
        <w:rPr>
          <w:rFonts w:ascii="Arial" w:hAnsi="Arial" w:cs="Arial"/>
          <w:sz w:val="24"/>
          <w:szCs w:val="24"/>
        </w:rPr>
        <w:t>to adequate file and folder on PC.</w:t>
      </w:r>
    </w:p>
    <w:p w:rsidR="0037237E" w:rsidRDefault="0037237E" w:rsidP="00467A6B">
      <w:pPr>
        <w:pStyle w:val="ListParagraph"/>
        <w:numPr>
          <w:ilvl w:val="0"/>
          <w:numId w:val="1"/>
        </w:numPr>
        <w:spacing w:line="360" w:lineRule="auto"/>
        <w:jc w:val="both"/>
        <w:rPr>
          <w:rFonts w:ascii="Arial" w:hAnsi="Arial" w:cs="Arial"/>
          <w:sz w:val="24"/>
          <w:szCs w:val="24"/>
        </w:rPr>
      </w:pPr>
      <w:r>
        <w:rPr>
          <w:rFonts w:ascii="Arial" w:hAnsi="Arial" w:cs="Arial"/>
          <w:sz w:val="24"/>
          <w:szCs w:val="24"/>
        </w:rPr>
        <w:t>Finally, transfer the file to a CD\flash drive.</w:t>
      </w:r>
    </w:p>
    <w:p w:rsidR="0037237E" w:rsidRPr="00467A6B" w:rsidRDefault="0037237E" w:rsidP="0037237E">
      <w:pPr>
        <w:pStyle w:val="ListParagraph"/>
        <w:spacing w:line="360" w:lineRule="auto"/>
        <w:jc w:val="both"/>
        <w:rPr>
          <w:rFonts w:ascii="Arial" w:hAnsi="Arial" w:cs="Arial"/>
          <w:sz w:val="24"/>
          <w:szCs w:val="24"/>
        </w:rPr>
      </w:pPr>
      <w:r>
        <w:rPr>
          <w:rFonts w:ascii="Arial" w:hAnsi="Arial" w:cs="Arial"/>
          <w:sz w:val="24"/>
          <w:szCs w:val="24"/>
        </w:rPr>
        <w:t>Note: the ASCII format only includes numerical data for the X and Y axis of the Transmission or Absorption vs Wavelength plot.</w:t>
      </w:r>
    </w:p>
    <w:p w:rsidR="00467A6B" w:rsidRPr="003D5380" w:rsidRDefault="00467A6B" w:rsidP="00467A6B">
      <w:pPr>
        <w:pStyle w:val="ListParagraph"/>
        <w:spacing w:line="360" w:lineRule="auto"/>
        <w:jc w:val="both"/>
        <w:rPr>
          <w:rFonts w:ascii="Arial" w:hAnsi="Arial" w:cs="Arial"/>
          <w:sz w:val="24"/>
          <w:szCs w:val="24"/>
        </w:rPr>
      </w:pPr>
    </w:p>
    <w:sectPr w:rsidR="00467A6B" w:rsidRPr="003D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19F6"/>
    <w:multiLevelType w:val="hybridMultilevel"/>
    <w:tmpl w:val="57A24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80"/>
    <w:rsid w:val="000970D1"/>
    <w:rsid w:val="001B01EA"/>
    <w:rsid w:val="0037237E"/>
    <w:rsid w:val="003D5380"/>
    <w:rsid w:val="00467A6B"/>
    <w:rsid w:val="00592EC7"/>
    <w:rsid w:val="0088427D"/>
    <w:rsid w:val="008B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EBAAD-6503-4753-ABE7-94BE6806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Yavas</dc:creator>
  <cp:lastModifiedBy>Grawe, Michelle F [M S E]</cp:lastModifiedBy>
  <cp:revision>2</cp:revision>
  <cp:lastPrinted>2012-09-27T08:06:00Z</cp:lastPrinted>
  <dcterms:created xsi:type="dcterms:W3CDTF">2014-10-24T20:08:00Z</dcterms:created>
  <dcterms:modified xsi:type="dcterms:W3CDTF">2014-10-24T20:08:00Z</dcterms:modified>
</cp:coreProperties>
</file>